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7E" w:rsidRDefault="005A097E">
      <w:bookmarkStart w:id="0" w:name="_GoBack"/>
      <w:bookmarkEnd w:id="0"/>
      <w:r>
        <w:t>NUOVA TESSERA SANITARIA/CNS – ATTIVAZIONE CARTA NAZIONALE DEI SERVIZI /TESSERA SANITARIA</w:t>
      </w:r>
    </w:p>
    <w:p w:rsidR="005A097E" w:rsidRDefault="005A097E"/>
    <w:p w:rsidR="005A097E" w:rsidRPr="005A097E" w:rsidRDefault="005A097E" w:rsidP="005A097E">
      <w:pPr>
        <w:rPr>
          <w:vanish/>
        </w:rPr>
      </w:pPr>
    </w:p>
    <w:p w:rsidR="005A097E" w:rsidRDefault="005A097E"/>
    <w:p w:rsidR="00A71390" w:rsidRDefault="008C77AB" w:rsidP="009A1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650275" cy="17413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N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77" cy="174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97E" w:rsidRDefault="005A097E" w:rsidP="00F7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A7C" w:rsidRPr="00F73A7C" w:rsidRDefault="00F73A7C" w:rsidP="00F7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Regione Lazio mette a disposizione dei cittadini residenti nel Lazio il Servizio gratuito di </w:t>
      </w:r>
      <w:r w:rsidR="00A7139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ttivazione "Carta Nazionale dei Servizi/Tessera Sanitaria".</w:t>
      </w:r>
    </w:p>
    <w:p w:rsidR="00F73A7C" w:rsidRDefault="00F73A7C" w:rsidP="00F73A7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 residenti nella Provincia </w:t>
      </w:r>
      <w:r w:rsidR="008C77AB"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Rieti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operativo anche un punto/attivazione della CNS presso la Regione Lazio - Area Politiche degli Enti Locali -  Via 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Cintia </w:t>
      </w:r>
      <w:r w:rsidR="008C77AB"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87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Rieti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, (P.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ST.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C77AB" w:rsidRP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8C77AB" w:rsidRP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LUN. A GIO. 9.30-13.00, MAR. 15.00-17.00) riferimenti telefonici: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Responsabile Antonella Fornara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71390" w:rsidRPr="009A1F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0746/264227</w:t>
      </w:r>
      <w:r w:rsidR="00A713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="00A71390" w:rsidRP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0746/</w:t>
      </w:r>
      <w:r w:rsidR="008C77AB" w:rsidRP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264422</w:t>
      </w:r>
      <w:r w:rsidR="009A1F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0746264441 - 0746264441</w:t>
      </w:r>
    </w:p>
    <w:p w:rsidR="00F73A7C" w:rsidRDefault="00F73A7C" w:rsidP="00F73A7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A7C" w:rsidRDefault="00F73A7C" w:rsidP="00F73A7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Orario apertura 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9,30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/1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,00 da </w:t>
      </w:r>
      <w:r w:rsidR="00A71390"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r w:rsidR="00A71390"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pomeriggio 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dalle 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15,00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ore 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8C77AB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F73A7C">
        <w:rPr>
          <w:rFonts w:ascii="Times New Roman" w:eastAsia="Times New Roman" w:hAnsi="Times New Roman" w:cs="Times New Roman"/>
          <w:sz w:val="24"/>
          <w:szCs w:val="24"/>
          <w:lang w:eastAsia="it-IT"/>
        </w:rPr>
        <w:t>,00.</w:t>
      </w:r>
    </w:p>
    <w:p w:rsidR="00F73A7C" w:rsidRDefault="00F73A7C" w:rsidP="00F73A7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A7C" w:rsidRDefault="00F73A7C">
      <w:r w:rsidRPr="00A71390">
        <w:rPr>
          <w:rFonts w:ascii="Times New Roman" w:eastAsia="Times New Roman" w:hAnsi="Times New Roman" w:cs="Times New Roman"/>
          <w:sz w:val="24"/>
          <w:szCs w:val="24"/>
          <w:lang w:eastAsia="it-IT"/>
        </w:rPr>
        <w:t>Collegamento al sito regionale: </w:t>
      </w:r>
      <w:hyperlink r:id="rId5" w:history="1">
        <w:r w:rsidRPr="00A71390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https://cns.regione.lazio.it</w:t>
        </w:r>
      </w:hyperlink>
    </w:p>
    <w:p w:rsidR="00F73A7C" w:rsidRDefault="00F73A7C"/>
    <w:p w:rsidR="00F73A7C" w:rsidRDefault="00F73A7C"/>
    <w:sectPr w:rsidR="00F73A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C"/>
    <w:rsid w:val="000068F4"/>
    <w:rsid w:val="00096700"/>
    <w:rsid w:val="003C2A32"/>
    <w:rsid w:val="005A097E"/>
    <w:rsid w:val="00893C7E"/>
    <w:rsid w:val="008C77AB"/>
    <w:rsid w:val="009A1F02"/>
    <w:rsid w:val="00A161D7"/>
    <w:rsid w:val="00A71390"/>
    <w:rsid w:val="00AE02F3"/>
    <w:rsid w:val="00C9242D"/>
    <w:rsid w:val="00DF317A"/>
    <w:rsid w:val="00F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54A1-B1B8-4ABD-8C00-585A641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3A7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3A7C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7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5A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s.regione.lazi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Fornara</dc:creator>
  <cp:keywords/>
  <dc:description/>
  <cp:lastModifiedBy>Tiziana</cp:lastModifiedBy>
  <cp:revision>2</cp:revision>
  <dcterms:created xsi:type="dcterms:W3CDTF">2019-02-26T11:46:00Z</dcterms:created>
  <dcterms:modified xsi:type="dcterms:W3CDTF">2019-02-26T11:46:00Z</dcterms:modified>
</cp:coreProperties>
</file>